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89" w:rsidRPr="004330AA" w:rsidRDefault="003B0689" w:rsidP="001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0AA">
        <w:rPr>
          <w:rFonts w:ascii="Times New Roman" w:hAnsi="Times New Roman" w:cs="Times New Roman"/>
          <w:b/>
          <w:bCs/>
          <w:sz w:val="28"/>
          <w:szCs w:val="28"/>
        </w:rPr>
        <w:t>КОНКУРСНОЕ ЗАДАНИЕ</w:t>
      </w:r>
    </w:p>
    <w:p w:rsidR="003B0689" w:rsidRPr="001F15DC" w:rsidRDefault="003B0689" w:rsidP="001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5DC">
        <w:rPr>
          <w:rFonts w:ascii="Times New Roman" w:hAnsi="Times New Roman" w:cs="Times New Roman"/>
          <w:b/>
          <w:bCs/>
          <w:sz w:val="28"/>
          <w:szCs w:val="28"/>
        </w:rPr>
        <w:t xml:space="preserve">ежегодного конкурса Следственного комитета </w:t>
      </w:r>
    </w:p>
    <w:p w:rsidR="003B0689" w:rsidRPr="001F15DC" w:rsidRDefault="003B0689" w:rsidP="001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5DC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 «Юный следователь»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Pr="00DB09B4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B0689" w:rsidRDefault="003B0689" w:rsidP="001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689" w:rsidRPr="001F15DC" w:rsidRDefault="003B0689" w:rsidP="001F15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15D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Конкурсное задание включает в себя </w:t>
      </w:r>
      <w:r w:rsidRPr="001F15DC">
        <w:rPr>
          <w:rFonts w:ascii="Times New Roman" w:hAnsi="Times New Roman" w:cs="Times New Roman"/>
          <w:sz w:val="28"/>
          <w:szCs w:val="28"/>
        </w:rPr>
        <w:t>исследовательскую работу, эссе, викторину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689" w:rsidRPr="001F53CA" w:rsidRDefault="003B0689" w:rsidP="006704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 ИССЛЕДОВАТЕЛЬСКАЯ РАБОТА</w:t>
      </w:r>
    </w:p>
    <w:p w:rsidR="003B0689" w:rsidRDefault="003B0689" w:rsidP="001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689" w:rsidRPr="00505B1C" w:rsidRDefault="003B0689" w:rsidP="001F53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на выбор: 1. Пётр I на страже закона.</w:t>
      </w:r>
    </w:p>
    <w:p w:rsidR="003B0689" w:rsidRDefault="003B0689" w:rsidP="00A0363B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Следствие в послевоенный период (1945 – 1960 гг.).</w:t>
      </w:r>
    </w:p>
    <w:p w:rsidR="003B0689" w:rsidRPr="0017122C" w:rsidRDefault="003B0689" w:rsidP="00A0363B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Открываем неизвестные имена Героев Отечества.</w:t>
      </w:r>
    </w:p>
    <w:p w:rsidR="003B0689" w:rsidRDefault="003B0689" w:rsidP="001F53CA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Справедливость по-казачьи («казачья юстиция»).</w:t>
      </w:r>
    </w:p>
    <w:p w:rsidR="003B0689" w:rsidRDefault="003B0689" w:rsidP="001F53CA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689" w:rsidRDefault="003B0689" w:rsidP="00C65B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исследовательской работе:</w:t>
      </w:r>
    </w:p>
    <w:p w:rsidR="003B0689" w:rsidRDefault="003B0689" w:rsidP="00C65B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689" w:rsidRDefault="003B0689" w:rsidP="00C8262B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1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.1. </w:t>
      </w:r>
      <w:r>
        <w:rPr>
          <w:rFonts w:ascii="Times New Roman" w:hAnsi="Times New Roman" w:cs="Times New Roman"/>
          <w:kern w:val="36"/>
          <w:sz w:val="28"/>
          <w:szCs w:val="28"/>
        </w:rPr>
        <w:t>Исследовательская работа – это самостоятельное изучение какого-либо вопроса по определенной тематике с последующими выводами.</w:t>
      </w:r>
    </w:p>
    <w:p w:rsidR="003B0689" w:rsidRDefault="003B0689" w:rsidP="00C8262B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1.2. </w:t>
      </w:r>
      <w:r w:rsidRPr="00C8262B">
        <w:rPr>
          <w:rFonts w:ascii="Times New Roman" w:hAnsi="Times New Roman" w:cs="Times New Roman"/>
          <w:kern w:val="36"/>
          <w:sz w:val="28"/>
          <w:szCs w:val="28"/>
        </w:rPr>
        <w:t xml:space="preserve">Цель исследовательской работы развитие самостоятельного, критического и логического мышления </w:t>
      </w:r>
      <w:r>
        <w:rPr>
          <w:rFonts w:ascii="Times New Roman" w:hAnsi="Times New Roman" w:cs="Times New Roman"/>
          <w:kern w:val="36"/>
          <w:sz w:val="28"/>
          <w:szCs w:val="28"/>
        </w:rPr>
        <w:t>об</w:t>
      </w:r>
      <w:r w:rsidRPr="00C8262B">
        <w:rPr>
          <w:rFonts w:ascii="Times New Roman" w:hAnsi="Times New Roman" w:cs="Times New Roman"/>
          <w:kern w:val="36"/>
          <w:sz w:val="28"/>
          <w:szCs w:val="28"/>
        </w:rPr>
        <w:t>уча</w:t>
      </w:r>
      <w:r>
        <w:rPr>
          <w:rFonts w:ascii="Times New Roman" w:hAnsi="Times New Roman" w:cs="Times New Roman"/>
          <w:kern w:val="36"/>
          <w:sz w:val="28"/>
          <w:szCs w:val="28"/>
        </w:rPr>
        <w:t>ю</w:t>
      </w:r>
      <w:r w:rsidRPr="00C8262B">
        <w:rPr>
          <w:rFonts w:ascii="Times New Roman" w:hAnsi="Times New Roman" w:cs="Times New Roman"/>
          <w:kern w:val="36"/>
          <w:sz w:val="28"/>
          <w:szCs w:val="28"/>
        </w:rPr>
        <w:t>щегося.</w:t>
      </w:r>
    </w:p>
    <w:p w:rsidR="003B0689" w:rsidRDefault="003B0689" w:rsidP="00C8262B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1.3. </w:t>
      </w:r>
      <w:r w:rsidRPr="00C8262B">
        <w:rPr>
          <w:rFonts w:ascii="Times New Roman" w:hAnsi="Times New Roman" w:cs="Times New Roman"/>
          <w:kern w:val="36"/>
          <w:sz w:val="28"/>
          <w:szCs w:val="28"/>
        </w:rPr>
        <w:t xml:space="preserve">В ходе исследовательской работы </w:t>
      </w:r>
      <w:r>
        <w:rPr>
          <w:rFonts w:ascii="Times New Roman" w:hAnsi="Times New Roman" w:cs="Times New Roman"/>
          <w:kern w:val="36"/>
          <w:sz w:val="28"/>
          <w:szCs w:val="28"/>
        </w:rPr>
        <w:t>обучающийся</w:t>
      </w:r>
      <w:r w:rsidRPr="00C8262B">
        <w:rPr>
          <w:rFonts w:ascii="Times New Roman" w:hAnsi="Times New Roman" w:cs="Times New Roman"/>
          <w:kern w:val="36"/>
          <w:sz w:val="28"/>
          <w:szCs w:val="28"/>
        </w:rPr>
        <w:t xml:space="preserve"> должен ответить на вопросы: зачем (исследовательская проблема), что (область исследования), и как (метод исследования) исследовали и каковы результаты и выводы, которых достигли в ходе работы</w:t>
      </w:r>
      <w:r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3B0689" w:rsidRDefault="003B0689" w:rsidP="00C8262B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1.4. </w:t>
      </w:r>
      <w:r w:rsidRPr="00837A56">
        <w:rPr>
          <w:rFonts w:ascii="Times New Roman" w:hAnsi="Times New Roman" w:cs="Times New Roman"/>
          <w:kern w:val="36"/>
          <w:sz w:val="28"/>
          <w:szCs w:val="28"/>
        </w:rPr>
        <w:t>В исследовательской работе можно использовать выводы других авторов, но, сравнивая и анализируя эти выводы, необходимо сделать собственные.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При использовании материалов </w:t>
      </w:r>
      <w:r w:rsidRPr="00837A56">
        <w:rPr>
          <w:rFonts w:ascii="Times New Roman" w:hAnsi="Times New Roman" w:cs="Times New Roman"/>
          <w:kern w:val="36"/>
          <w:sz w:val="28"/>
          <w:szCs w:val="28"/>
        </w:rPr>
        <w:t>других авторов,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обязательно делать ссылки</w:t>
      </w:r>
      <w:r w:rsidRPr="00837A56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</w:p>
    <w:p w:rsidR="003B0689" w:rsidRDefault="003B0689" w:rsidP="00C8262B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1.5. Исследовательская р</w:t>
      </w:r>
      <w:r w:rsidRPr="00956BAA">
        <w:rPr>
          <w:rFonts w:ascii="Times New Roman" w:hAnsi="Times New Roman" w:cs="Times New Roman"/>
          <w:kern w:val="36"/>
          <w:sz w:val="28"/>
          <w:szCs w:val="28"/>
        </w:rPr>
        <w:t>абота должна быть написана ч</w:t>
      </w:r>
      <w:r>
        <w:rPr>
          <w:rFonts w:ascii="Times New Roman" w:hAnsi="Times New Roman" w:cs="Times New Roman"/>
          <w:kern w:val="36"/>
          <w:sz w:val="28"/>
          <w:szCs w:val="28"/>
        </w:rPr>
        <w:t>е</w:t>
      </w:r>
      <w:r w:rsidRPr="00956BAA">
        <w:rPr>
          <w:rFonts w:ascii="Times New Roman" w:hAnsi="Times New Roman" w:cs="Times New Roman"/>
          <w:kern w:val="36"/>
          <w:sz w:val="28"/>
          <w:szCs w:val="28"/>
        </w:rPr>
        <w:t>тким и ясным языком, присущим для данного предмета. Сленг и просторечи</w:t>
      </w:r>
      <w:r>
        <w:rPr>
          <w:rFonts w:ascii="Times New Roman" w:hAnsi="Times New Roman" w:cs="Times New Roman"/>
          <w:kern w:val="36"/>
          <w:sz w:val="28"/>
          <w:szCs w:val="28"/>
        </w:rPr>
        <w:t>е</w:t>
      </w:r>
      <w:r w:rsidRPr="00956BA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в работе не допускаются.</w:t>
      </w:r>
    </w:p>
    <w:p w:rsidR="003B0689" w:rsidRDefault="003B0689" w:rsidP="00ED7320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1</w:t>
      </w:r>
      <w:r w:rsidRPr="00956BAA">
        <w:rPr>
          <w:rFonts w:ascii="Times New Roman" w:hAnsi="Times New Roman" w:cs="Times New Roman"/>
          <w:kern w:val="36"/>
          <w:sz w:val="28"/>
          <w:szCs w:val="28"/>
        </w:rPr>
        <w:t>.6. 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Исследовательская работа 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>оформляется в электронном виде</w:t>
      </w:r>
      <w:r>
        <w:rPr>
          <w:rFonts w:ascii="Times New Roman" w:hAnsi="Times New Roman" w:cs="Times New Roman"/>
          <w:kern w:val="36"/>
          <w:sz w:val="28"/>
          <w:szCs w:val="28"/>
        </w:rPr>
        <w:t>: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Word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36"/>
          <w:sz w:val="28"/>
          <w:szCs w:val="28"/>
        </w:rPr>
        <w:t>на листах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 формата А4, шрифт Times new roman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(14), межстрочный 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интервал </w:t>
      </w:r>
      <w:r>
        <w:rPr>
          <w:rFonts w:ascii="Times New Roman" w:hAnsi="Times New Roman" w:cs="Times New Roman"/>
          <w:kern w:val="36"/>
          <w:sz w:val="28"/>
          <w:szCs w:val="28"/>
        </w:rPr>
        <w:t>одинар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>ный.</w:t>
      </w:r>
    </w:p>
    <w:p w:rsidR="003B0689" w:rsidRDefault="003B0689" w:rsidP="00E677BC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1.7. Исследовательская работа состоит из титульного листа, оглавления, введения, основной части (от 7 до 15 страниц), заключения (выводы), списка использованной литературы.</w:t>
      </w:r>
    </w:p>
    <w:p w:rsidR="003B0689" w:rsidRDefault="003B0689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Титульный лист является первой страницей </w:t>
      </w:r>
      <w:r>
        <w:rPr>
          <w:rFonts w:ascii="Times New Roman" w:hAnsi="Times New Roman" w:cs="Times New Roman"/>
          <w:kern w:val="36"/>
          <w:sz w:val="28"/>
          <w:szCs w:val="28"/>
        </w:rPr>
        <w:t>работы</w:t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и заполняется по </w:t>
      </w:r>
      <w:r>
        <w:rPr>
          <w:rFonts w:ascii="Times New Roman" w:hAnsi="Times New Roman" w:cs="Times New Roman"/>
          <w:kern w:val="36"/>
          <w:sz w:val="28"/>
          <w:szCs w:val="28"/>
        </w:rPr>
        <w:t>следующим правилам:</w:t>
      </w:r>
    </w:p>
    <w:p w:rsidR="003B0689" w:rsidRDefault="003B0689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в</w:t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верхнем поле указывается полное н</w:t>
      </w:r>
      <w:r>
        <w:rPr>
          <w:rFonts w:ascii="Times New Roman" w:hAnsi="Times New Roman" w:cs="Times New Roman"/>
          <w:kern w:val="36"/>
          <w:sz w:val="28"/>
          <w:szCs w:val="28"/>
        </w:rPr>
        <w:t>аименование учебного заведения;</w:t>
      </w:r>
    </w:p>
    <w:p w:rsidR="003B0689" w:rsidRDefault="003B0689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среднем поле указывается название темы </w:t>
      </w:r>
      <w:r>
        <w:rPr>
          <w:rFonts w:ascii="Times New Roman" w:hAnsi="Times New Roman" w:cs="Times New Roman"/>
          <w:kern w:val="36"/>
          <w:sz w:val="28"/>
          <w:szCs w:val="28"/>
        </w:rPr>
        <w:t>исследовательской работы;</w:t>
      </w:r>
    </w:p>
    <w:p w:rsidR="003B0689" w:rsidRDefault="003B0689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>азвание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исследовательской</w:t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работы</w:t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должно отражать проблему, заявленную в нем, и соответствов</w:t>
      </w:r>
      <w:r>
        <w:rPr>
          <w:rFonts w:ascii="Times New Roman" w:hAnsi="Times New Roman" w:cs="Times New Roman"/>
          <w:kern w:val="36"/>
          <w:sz w:val="28"/>
          <w:szCs w:val="28"/>
        </w:rPr>
        <w:t>ать основному содержанию работы;</w:t>
      </w:r>
    </w:p>
    <w:p w:rsidR="003B0689" w:rsidRDefault="003B0689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  <w:t>н</w:t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иже, ближе к правому краю титульного листа, указывается фамилия, имя, отчество </w:t>
      </w:r>
      <w:r>
        <w:rPr>
          <w:rFonts w:ascii="Times New Roman" w:hAnsi="Times New Roman" w:cs="Times New Roman"/>
          <w:kern w:val="36"/>
          <w:sz w:val="28"/>
          <w:szCs w:val="28"/>
        </w:rPr>
        <w:t>обучающегося образовательного учреждения,</w:t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3B0689" w:rsidRPr="00E677BC" w:rsidRDefault="003B0689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lastRenderedPageBreak/>
        <w:tab/>
        <w:t>в</w:t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нижнем поле</w:t>
      </w:r>
      <w:r>
        <w:rPr>
          <w:rFonts w:ascii="Times New Roman" w:hAnsi="Times New Roman" w:cs="Times New Roman"/>
          <w:kern w:val="36"/>
          <w:sz w:val="28"/>
          <w:szCs w:val="28"/>
        </w:rPr>
        <w:t>, по середине листа,</w:t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 xml:space="preserve"> указываетс</w:t>
      </w:r>
      <w:r>
        <w:rPr>
          <w:rFonts w:ascii="Times New Roman" w:hAnsi="Times New Roman" w:cs="Times New Roman"/>
          <w:kern w:val="36"/>
          <w:sz w:val="28"/>
          <w:szCs w:val="28"/>
        </w:rPr>
        <w:t>я город и год выполнения работы.</w:t>
      </w:r>
    </w:p>
    <w:p w:rsidR="003B0689" w:rsidRPr="0096519E" w:rsidRDefault="003B0689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>После титульного листа помещается оглавление,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Далее следует введение, основной текст (согласно делению, на разделы и с краткими выводами в конце каждого раздела) и заключение. Основной текст может сопровождаться иллюстративным материалом (рисунки, фотографии, диаграммы, схемы, таблицы). Если в основной части содержатся цитаты или ссылки на высказывания, необходимо указать номер источника по списку и страницу в квадратных скобках в конце цитаты или ссылки.</w:t>
      </w:r>
    </w:p>
    <w:p w:rsidR="003B0689" w:rsidRPr="0096519E" w:rsidRDefault="003B0689" w:rsidP="00C8262B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6519E"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>1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.</w:t>
      </w:r>
      <w:r>
        <w:rPr>
          <w:rFonts w:ascii="Times New Roman" w:hAnsi="Times New Roman" w:cs="Times New Roman"/>
          <w:kern w:val="36"/>
          <w:sz w:val="28"/>
          <w:szCs w:val="28"/>
        </w:rPr>
        <w:t>8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. 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Исследовательская работа 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оценивается по следующим критериям:</w:t>
      </w:r>
    </w:p>
    <w:p w:rsidR="003B0689" w:rsidRPr="00955AEA" w:rsidRDefault="003B0689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>соответствие заявленной тематике;</w:t>
      </w:r>
    </w:p>
    <w:p w:rsidR="003B0689" w:rsidRPr="00955AEA" w:rsidRDefault="003B0689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>выраженность личностной позиции автора;</w:t>
      </w:r>
    </w:p>
    <w:p w:rsidR="003B0689" w:rsidRPr="00955AEA" w:rsidRDefault="003B0689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>степень раскрытия темы;</w:t>
      </w:r>
    </w:p>
    <w:p w:rsidR="003B0689" w:rsidRPr="00955AEA" w:rsidRDefault="003B0689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>стилевое единство, ясность, точность выражения;</w:t>
      </w:r>
    </w:p>
    <w:p w:rsidR="003B0689" w:rsidRPr="00955AEA" w:rsidRDefault="003B0689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 w:rsidRPr="00955AEA">
        <w:rPr>
          <w:rFonts w:ascii="Times New Roman" w:hAnsi="Times New Roman" w:cs="Times New Roman"/>
          <w:kern w:val="36"/>
          <w:sz w:val="28"/>
          <w:szCs w:val="28"/>
        </w:rPr>
        <w:t>эстетичность;</w:t>
      </w:r>
    </w:p>
    <w:p w:rsidR="003B0689" w:rsidRPr="0096519E" w:rsidRDefault="003B0689" w:rsidP="00955AEA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55AEA">
        <w:rPr>
          <w:rFonts w:ascii="Times New Roman" w:hAnsi="Times New Roman" w:cs="Times New Roman"/>
          <w:kern w:val="36"/>
          <w:sz w:val="28"/>
          <w:szCs w:val="28"/>
        </w:rPr>
        <w:tab/>
        <w:t>качество выполнения работы (грамматическая, орфографическая, пунктуационная правильность речи).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3B0689" w:rsidRDefault="003B0689" w:rsidP="001F53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689" w:rsidRDefault="003B0689" w:rsidP="001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 ЭССЕ</w:t>
      </w:r>
    </w:p>
    <w:p w:rsidR="003B0689" w:rsidRDefault="003B0689" w:rsidP="001F5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689" w:rsidRDefault="003B0689" w:rsidP="001F53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на выбор: 1. Десять качеств настоящего следователя.</w:t>
      </w:r>
    </w:p>
    <w:p w:rsidR="003B0689" w:rsidRDefault="003B0689" w:rsidP="00BD5ACD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Закон и справедливость.</w:t>
      </w:r>
    </w:p>
    <w:p w:rsidR="003B0689" w:rsidRDefault="003B0689" w:rsidP="001F15DC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Важные вехи в истории моей малой Родины.</w:t>
      </w:r>
    </w:p>
    <w:p w:rsidR="003B0689" w:rsidRDefault="003B0689" w:rsidP="00C50D93">
      <w:pPr>
        <w:spacing w:after="0" w:line="240" w:lineRule="auto"/>
        <w:ind w:left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Культура и традиции моего края.</w:t>
      </w:r>
    </w:p>
    <w:p w:rsidR="003B0689" w:rsidRDefault="003B0689" w:rsidP="009651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0689" w:rsidRDefault="003B0689" w:rsidP="0096519E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ab/>
        <w:t>Требования к эссе:</w:t>
      </w:r>
    </w:p>
    <w:p w:rsidR="003B0689" w:rsidRPr="0096519E" w:rsidRDefault="003B0689" w:rsidP="0096519E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B0689" w:rsidRDefault="003B0689" w:rsidP="0096519E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6519E"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>2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 xml:space="preserve">.1. Эссе </w:t>
      </w:r>
      <w:r>
        <w:rPr>
          <w:rFonts w:ascii="Times New Roman" w:hAnsi="Times New Roman" w:cs="Times New Roman"/>
          <w:kern w:val="36"/>
          <w:sz w:val="28"/>
          <w:szCs w:val="28"/>
        </w:rPr>
        <w:t>представляет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 xml:space="preserve"> собой </w:t>
      </w:r>
      <w:r>
        <w:rPr>
          <w:rFonts w:ascii="Times New Roman" w:hAnsi="Times New Roman" w:cs="Times New Roman"/>
          <w:kern w:val="36"/>
          <w:sz w:val="28"/>
          <w:szCs w:val="28"/>
        </w:rPr>
        <w:t>сочинение-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рассуждение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небольшого объема 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на предложенную тему.</w:t>
      </w:r>
    </w:p>
    <w:p w:rsidR="003B0689" w:rsidRPr="0096519E" w:rsidRDefault="003B0689" w:rsidP="0096519E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6519E"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>2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 xml:space="preserve">.2. Эссе оформляется 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kern w:val="36"/>
          <w:sz w:val="28"/>
          <w:szCs w:val="28"/>
        </w:rPr>
        <w:t>: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Word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36"/>
          <w:sz w:val="28"/>
          <w:szCs w:val="28"/>
        </w:rPr>
        <w:t>на листах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 формата А4, шрифт Times new roman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(14), межстрочный </w:t>
      </w:r>
      <w:r w:rsidRPr="00ED7320">
        <w:rPr>
          <w:rFonts w:ascii="Times New Roman" w:hAnsi="Times New Roman" w:cs="Times New Roman"/>
          <w:kern w:val="36"/>
          <w:sz w:val="28"/>
          <w:szCs w:val="28"/>
        </w:rPr>
        <w:t xml:space="preserve">интервал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одинарный, 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объем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не менее 2 страниц.</w:t>
      </w:r>
    </w:p>
    <w:p w:rsidR="003B0689" w:rsidRPr="0096519E" w:rsidRDefault="003B0689" w:rsidP="0096519E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6519E"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>2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 xml:space="preserve">.3. Эссе должно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иметь название и 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быть подписано автором с указанием его фамилии, имени и отчества.</w:t>
      </w:r>
    </w:p>
    <w:p w:rsidR="003B0689" w:rsidRPr="0096519E" w:rsidRDefault="003B0689" w:rsidP="0096519E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96519E">
        <w:rPr>
          <w:rFonts w:ascii="Times New Roman" w:hAnsi="Times New Roman" w:cs="Times New Roman"/>
          <w:kern w:val="36"/>
          <w:sz w:val="28"/>
          <w:szCs w:val="28"/>
        </w:rPr>
        <w:tab/>
      </w:r>
      <w:r>
        <w:rPr>
          <w:rFonts w:ascii="Times New Roman" w:hAnsi="Times New Roman" w:cs="Times New Roman"/>
          <w:kern w:val="36"/>
          <w:sz w:val="28"/>
          <w:szCs w:val="28"/>
        </w:rPr>
        <w:t>2</w:t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>.4. Эссе оценивается по следующим критериям:</w:t>
      </w:r>
    </w:p>
    <w:p w:rsidR="003B0689" w:rsidRPr="00B71F25" w:rsidRDefault="003B0689" w:rsidP="00B71F25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 w:rsidRPr="00B71F25">
        <w:rPr>
          <w:rFonts w:ascii="Times New Roman" w:hAnsi="Times New Roman" w:cs="Times New Roman"/>
          <w:kern w:val="36"/>
          <w:sz w:val="28"/>
          <w:szCs w:val="28"/>
        </w:rPr>
        <w:t>соответствие заявленной тематике;</w:t>
      </w:r>
    </w:p>
    <w:p w:rsidR="003B0689" w:rsidRPr="00B71F25" w:rsidRDefault="003B0689" w:rsidP="00B71F25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71F25">
        <w:rPr>
          <w:rFonts w:ascii="Times New Roman" w:hAnsi="Times New Roman" w:cs="Times New Roman"/>
          <w:kern w:val="36"/>
          <w:sz w:val="28"/>
          <w:szCs w:val="28"/>
        </w:rPr>
        <w:tab/>
        <w:t>выраженность личностной позиции автора;</w:t>
      </w:r>
    </w:p>
    <w:p w:rsidR="003B0689" w:rsidRPr="00B71F25" w:rsidRDefault="003B0689" w:rsidP="00B71F25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71F25">
        <w:rPr>
          <w:rFonts w:ascii="Times New Roman" w:hAnsi="Times New Roman" w:cs="Times New Roman"/>
          <w:kern w:val="36"/>
          <w:sz w:val="28"/>
          <w:szCs w:val="28"/>
        </w:rPr>
        <w:tab/>
        <w:t>степень раскрытия темы;</w:t>
      </w:r>
    </w:p>
    <w:p w:rsidR="003B0689" w:rsidRPr="00B71F25" w:rsidRDefault="003B0689" w:rsidP="00B71F25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71F25">
        <w:rPr>
          <w:rFonts w:ascii="Times New Roman" w:hAnsi="Times New Roman" w:cs="Times New Roman"/>
          <w:kern w:val="36"/>
          <w:sz w:val="28"/>
          <w:szCs w:val="28"/>
        </w:rPr>
        <w:tab/>
        <w:t>стилевое единство, ясность, точность выражения;</w:t>
      </w:r>
    </w:p>
    <w:p w:rsidR="003B0689" w:rsidRPr="00B71F25" w:rsidRDefault="003B0689" w:rsidP="00B71F25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71F25">
        <w:rPr>
          <w:rFonts w:ascii="Times New Roman" w:hAnsi="Times New Roman" w:cs="Times New Roman"/>
          <w:kern w:val="36"/>
          <w:sz w:val="28"/>
          <w:szCs w:val="28"/>
        </w:rPr>
        <w:tab/>
        <w:t>эстетичность;</w:t>
      </w:r>
    </w:p>
    <w:p w:rsidR="003B0689" w:rsidRDefault="003B0689" w:rsidP="00B71F25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B71F25">
        <w:rPr>
          <w:rFonts w:ascii="Times New Roman" w:hAnsi="Times New Roman" w:cs="Times New Roman"/>
          <w:kern w:val="36"/>
          <w:sz w:val="28"/>
          <w:szCs w:val="28"/>
        </w:rPr>
        <w:tab/>
        <w:t>качество выполнения работы (грамматическая, орфографическая, пунктуационная правильность речи).</w:t>
      </w:r>
    </w:p>
    <w:p w:rsidR="003B0689" w:rsidRPr="007C1997" w:rsidRDefault="003B0689" w:rsidP="007C1997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ab/>
      </w:r>
      <w:r w:rsidRPr="0096519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3B0689" w:rsidRPr="00C50D93" w:rsidRDefault="003B0689" w:rsidP="00C50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D9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C50D93">
        <w:rPr>
          <w:rFonts w:ascii="Times New Roman" w:hAnsi="Times New Roman" w:cs="Times New Roman"/>
          <w:b/>
          <w:bCs/>
          <w:sz w:val="28"/>
          <w:szCs w:val="28"/>
        </w:rPr>
        <w:t>. Викторина</w:t>
      </w:r>
    </w:p>
    <w:p w:rsidR="003B0689" w:rsidRPr="00C50D93" w:rsidRDefault="003B0689" w:rsidP="00C50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4899"/>
        <w:gridCol w:w="3570"/>
      </w:tblGrid>
      <w:tr w:rsidR="003B0689" w:rsidRPr="00C50D93">
        <w:tc>
          <w:tcPr>
            <w:tcW w:w="9571" w:type="dxa"/>
            <w:gridSpan w:val="3"/>
          </w:tcPr>
          <w:p w:rsidR="003B0689" w:rsidRDefault="003B0689" w:rsidP="00C50D93">
            <w:pPr>
              <w:spacing w:after="0" w:line="240" w:lineRule="exact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B0689" w:rsidRDefault="003B0689" w:rsidP="00C50D93">
            <w:pPr>
              <w:spacing w:after="0" w:line="240" w:lineRule="exact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0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Возрастная категория:</w:t>
            </w: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11-17</w:t>
            </w:r>
            <w:r w:rsidRPr="00C50D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  <w:p w:rsidR="003B0689" w:rsidRPr="00B05271" w:rsidRDefault="003B0689" w:rsidP="00C50D93">
            <w:pPr>
              <w:spacing w:after="0" w:line="240" w:lineRule="exact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B0689" w:rsidRPr="00C50D93">
        <w:trPr>
          <w:trHeight w:val="705"/>
        </w:trPr>
        <w:tc>
          <w:tcPr>
            <w:tcW w:w="1102" w:type="dxa"/>
          </w:tcPr>
          <w:p w:rsidR="003B0689" w:rsidRPr="00C50D93" w:rsidRDefault="003B0689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99" w:type="dxa"/>
          </w:tcPr>
          <w:p w:rsidR="003B0689" w:rsidRPr="00C50D93" w:rsidRDefault="003B0689" w:rsidP="00C50D93">
            <w:pPr>
              <w:spacing w:line="240" w:lineRule="auto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570" w:type="dxa"/>
          </w:tcPr>
          <w:p w:rsidR="003B0689" w:rsidRPr="00C50D93" w:rsidRDefault="003B0689" w:rsidP="00C50D93">
            <w:pPr>
              <w:spacing w:line="240" w:lineRule="auto"/>
              <w:ind w:left="-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</w:tr>
      <w:tr w:rsidR="003B0689" w:rsidRPr="00C50D93">
        <w:tc>
          <w:tcPr>
            <w:tcW w:w="1102" w:type="dxa"/>
          </w:tcPr>
          <w:p w:rsidR="003B0689" w:rsidRPr="00C50D93" w:rsidRDefault="003B0689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9" w:type="dxa"/>
          </w:tcPr>
          <w:p w:rsidR="003B0689" w:rsidRPr="00AA3D5C" w:rsidRDefault="003B0689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Сколькими ремеслами овладел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Пётр</w:t>
            </w:r>
            <w:r w:rsidRPr="00AA3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3570" w:type="dxa"/>
          </w:tcPr>
          <w:p w:rsidR="003B0689" w:rsidRDefault="003B0689" w:rsidP="00AA3D5C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- 5;</w:t>
            </w:r>
          </w:p>
          <w:p w:rsidR="003B0689" w:rsidRDefault="003B0689" w:rsidP="00AA3D5C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- 10;</w:t>
            </w:r>
          </w:p>
          <w:p w:rsidR="003B0689" w:rsidRDefault="003B0689" w:rsidP="00AA3D5C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- 14;</w:t>
            </w:r>
          </w:p>
          <w:p w:rsidR="003B0689" w:rsidRPr="00C50D93" w:rsidRDefault="003B0689" w:rsidP="00AA3D5C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- 1</w:t>
            </w:r>
          </w:p>
        </w:tc>
      </w:tr>
      <w:tr w:rsidR="003B0689" w:rsidRPr="00C50D93">
        <w:tc>
          <w:tcPr>
            <w:tcW w:w="1102" w:type="dxa"/>
          </w:tcPr>
          <w:p w:rsidR="003B0689" w:rsidRPr="00C50D93" w:rsidRDefault="003B0689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9" w:type="dxa"/>
          </w:tcPr>
          <w:p w:rsidR="003B0689" w:rsidRPr="00C50D93" w:rsidRDefault="003B0689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возрасте Пётр вступил на русский престол?</w:t>
            </w:r>
          </w:p>
        </w:tc>
        <w:tc>
          <w:tcPr>
            <w:tcW w:w="3570" w:type="dxa"/>
          </w:tcPr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 лет;</w:t>
            </w:r>
          </w:p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- 10 лет;</w:t>
            </w:r>
          </w:p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- 5 лет;</w:t>
            </w:r>
          </w:p>
          <w:p w:rsidR="003B0689" w:rsidRPr="00C50D93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- 30 лет</w:t>
            </w:r>
          </w:p>
        </w:tc>
      </w:tr>
      <w:tr w:rsidR="003B0689" w:rsidRPr="00C50D93">
        <w:tc>
          <w:tcPr>
            <w:tcW w:w="1102" w:type="dxa"/>
          </w:tcPr>
          <w:p w:rsidR="003B0689" w:rsidRPr="00C50D93" w:rsidRDefault="003B0689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9" w:type="dxa"/>
          </w:tcPr>
          <w:p w:rsidR="003B0689" w:rsidRPr="00C50D93" w:rsidRDefault="003B0689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что Пётр получил титул Великий?</w:t>
            </w:r>
          </w:p>
        </w:tc>
        <w:tc>
          <w:tcPr>
            <w:tcW w:w="3570" w:type="dxa"/>
          </w:tcPr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за победу в войне;</w:t>
            </w:r>
          </w:p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за выдающиеся умственные способности;</w:t>
            </w:r>
          </w:p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за реформы в образовании;</w:t>
            </w:r>
          </w:p>
          <w:p w:rsidR="003B0689" w:rsidRPr="00C50D93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за многочисленные преобразования в России и придания государству статуса ведущей европейской державы</w:t>
            </w:r>
          </w:p>
        </w:tc>
      </w:tr>
      <w:tr w:rsidR="003B0689" w:rsidRPr="00C50D93">
        <w:tc>
          <w:tcPr>
            <w:tcW w:w="1102" w:type="dxa"/>
          </w:tcPr>
          <w:p w:rsidR="003B0689" w:rsidRPr="00C50D93" w:rsidRDefault="003B0689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9" w:type="dxa"/>
          </w:tcPr>
          <w:p w:rsidR="003B0689" w:rsidRPr="004C040F" w:rsidRDefault="003B0689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Почему для России важно было создание флота?</w:t>
            </w:r>
          </w:p>
        </w:tc>
        <w:tc>
          <w:tcPr>
            <w:tcW w:w="3570" w:type="dxa"/>
          </w:tcPr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для ловли рыбы;</w:t>
            </w:r>
          </w:p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для освоения Арктики;</w:t>
            </w:r>
          </w:p>
          <w:p w:rsidR="003B0689" w:rsidRPr="006D3F56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для выхода в Балтийское море</w:t>
            </w:r>
          </w:p>
        </w:tc>
      </w:tr>
      <w:tr w:rsidR="003B0689" w:rsidRPr="00C50D93">
        <w:tc>
          <w:tcPr>
            <w:tcW w:w="1102" w:type="dxa"/>
          </w:tcPr>
          <w:p w:rsidR="003B0689" w:rsidRPr="00C50D93" w:rsidRDefault="003B0689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9" w:type="dxa"/>
          </w:tcPr>
          <w:p w:rsidR="003B0689" w:rsidRPr="002C0C98" w:rsidRDefault="003B0689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Какое нововведение, в числе прочих, принес Пётр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Россию после путешествия по Европе?</w:t>
            </w:r>
          </w:p>
        </w:tc>
        <w:tc>
          <w:tcPr>
            <w:tcW w:w="3570" w:type="dxa"/>
          </w:tcPr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летоисчисление по юлианскому календарю;</w:t>
            </w:r>
          </w:p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новые названия месяцев;</w:t>
            </w:r>
          </w:p>
          <w:p w:rsidR="003B0689" w:rsidRPr="00C50D93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новую русскую азбуку</w:t>
            </w:r>
          </w:p>
        </w:tc>
      </w:tr>
      <w:tr w:rsidR="003B0689" w:rsidRPr="00C50D93">
        <w:tc>
          <w:tcPr>
            <w:tcW w:w="1102" w:type="dxa"/>
          </w:tcPr>
          <w:p w:rsidR="003B0689" w:rsidRPr="00C50D93" w:rsidRDefault="003B0689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9" w:type="dxa"/>
          </w:tcPr>
          <w:p w:rsidR="003B0689" w:rsidRPr="002C0C98" w:rsidRDefault="003B0689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Какой войны не было при правлении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Петра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3570" w:type="dxa"/>
          </w:tcPr>
          <w:p w:rsidR="003B0689" w:rsidRDefault="003B0689" w:rsidP="00C50D93">
            <w:pPr>
              <w:shd w:val="clear" w:color="auto" w:fill="FFFFFF"/>
              <w:spacing w:after="0"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 войны против Османской империи;</w:t>
            </w:r>
          </w:p>
          <w:p w:rsidR="003B0689" w:rsidRDefault="003B0689" w:rsidP="00C50D93">
            <w:pPr>
              <w:shd w:val="clear" w:color="auto" w:fill="FFFFFF"/>
              <w:spacing w:after="0"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 войны с Крымом;</w:t>
            </w:r>
          </w:p>
          <w:p w:rsidR="003B0689" w:rsidRDefault="003B0689" w:rsidP="00C50D93">
            <w:pPr>
              <w:shd w:val="clear" w:color="auto" w:fill="FFFFFF"/>
              <w:spacing w:after="0"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войны со Швецией;</w:t>
            </w:r>
          </w:p>
          <w:p w:rsidR="003B0689" w:rsidRPr="00C50D93" w:rsidRDefault="003B0689" w:rsidP="00C50D93">
            <w:pPr>
              <w:shd w:val="clear" w:color="auto" w:fill="FFFFFF"/>
              <w:spacing w:after="0"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войны с Францией</w:t>
            </w:r>
          </w:p>
        </w:tc>
      </w:tr>
      <w:tr w:rsidR="003B0689" w:rsidRPr="00C50D93">
        <w:tc>
          <w:tcPr>
            <w:tcW w:w="1102" w:type="dxa"/>
          </w:tcPr>
          <w:p w:rsidR="003B0689" w:rsidRPr="00C50D93" w:rsidRDefault="003B0689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99" w:type="dxa"/>
          </w:tcPr>
          <w:p w:rsidR="003B0689" w:rsidRPr="00C50D93" w:rsidRDefault="003B0689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какой целью была начата война со Швецией?</w:t>
            </w:r>
          </w:p>
        </w:tc>
        <w:tc>
          <w:tcPr>
            <w:tcW w:w="3570" w:type="dxa"/>
          </w:tcPr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сдерживание военной агрессии Карла</w:t>
            </w:r>
            <w:r w:rsidRPr="00F045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востоке;</w:t>
            </w:r>
          </w:p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получение выхода к Балтийскому морю;</w:t>
            </w:r>
          </w:p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 лишение польского короля Августа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военного союзника;</w:t>
            </w:r>
          </w:p>
          <w:p w:rsidR="003B0689" w:rsidRPr="00F045A4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исполнение союзнического обязательства перед Герцогом Готторп-Гольштейна</w:t>
            </w:r>
          </w:p>
        </w:tc>
      </w:tr>
      <w:tr w:rsidR="003B0689" w:rsidRPr="00C50D93">
        <w:tc>
          <w:tcPr>
            <w:tcW w:w="1102" w:type="dxa"/>
          </w:tcPr>
          <w:p w:rsidR="003B0689" w:rsidRPr="00C50D93" w:rsidRDefault="003B0689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99" w:type="dxa"/>
          </w:tcPr>
          <w:p w:rsidR="003B0689" w:rsidRPr="0095476E" w:rsidRDefault="003B0689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каком сражении Швеция была разгромлена войсками Петра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3570" w:type="dxa"/>
          </w:tcPr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в Нарвском;</w:t>
            </w:r>
          </w:p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в Цорндорфском;</w:t>
            </w:r>
          </w:p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в Полтавском;</w:t>
            </w:r>
          </w:p>
          <w:p w:rsidR="003B0689" w:rsidRPr="00C50D93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в Трафагальском</w:t>
            </w:r>
          </w:p>
        </w:tc>
      </w:tr>
      <w:tr w:rsidR="003B0689" w:rsidRPr="00C50D93">
        <w:tc>
          <w:tcPr>
            <w:tcW w:w="1102" w:type="dxa"/>
          </w:tcPr>
          <w:p w:rsidR="003B0689" w:rsidRPr="00C50D93" w:rsidRDefault="003B0689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99" w:type="dxa"/>
          </w:tcPr>
          <w:p w:rsidR="003B0689" w:rsidRPr="00586644" w:rsidRDefault="003B0689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Какой вклад внес Пётр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5866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образование?</w:t>
            </w:r>
          </w:p>
        </w:tc>
        <w:tc>
          <w:tcPr>
            <w:tcW w:w="3570" w:type="dxa"/>
          </w:tcPr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сделал обучении в России бесплатным;</w:t>
            </w:r>
          </w:p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открыл Петербургскую академию наук и гимназию;</w:t>
            </w:r>
          </w:p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основал первый университет в Москве;</w:t>
            </w:r>
          </w:p>
          <w:p w:rsidR="003B0689" w:rsidRPr="00C50D93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запретил церковно-приходские школы</w:t>
            </w:r>
          </w:p>
        </w:tc>
      </w:tr>
      <w:tr w:rsidR="003B0689" w:rsidRPr="00C50D93">
        <w:tc>
          <w:tcPr>
            <w:tcW w:w="1102" w:type="dxa"/>
          </w:tcPr>
          <w:p w:rsidR="003B0689" w:rsidRPr="00C50D93" w:rsidRDefault="003B0689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99" w:type="dxa"/>
          </w:tcPr>
          <w:p w:rsidR="003B0689" w:rsidRPr="00C50D93" w:rsidRDefault="003B0689" w:rsidP="003F29FF">
            <w:pPr>
              <w:spacing w:before="100" w:beforeAutospacing="1" w:after="30" w:afterAutospacing="1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кому перешел престол после смерти Петра?</w:t>
            </w:r>
          </w:p>
        </w:tc>
        <w:tc>
          <w:tcPr>
            <w:tcW w:w="3570" w:type="dxa"/>
          </w:tcPr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жене Екатерине;</w:t>
            </w:r>
          </w:p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дочери Елизавете;</w:t>
            </w:r>
          </w:p>
          <w:p w:rsidR="003B0689" w:rsidRPr="00336F54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сыну Алексею;</w:t>
            </w:r>
          </w:p>
          <w:p w:rsidR="003B0689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дочери Анне;</w:t>
            </w:r>
          </w:p>
          <w:p w:rsidR="003B0689" w:rsidRPr="00C50D93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 внуку Петру</w:t>
            </w:r>
          </w:p>
        </w:tc>
      </w:tr>
      <w:tr w:rsidR="003B0689" w:rsidRPr="00C50D93">
        <w:tc>
          <w:tcPr>
            <w:tcW w:w="1102" w:type="dxa"/>
          </w:tcPr>
          <w:p w:rsidR="003B0689" w:rsidRPr="00C50D93" w:rsidRDefault="003B0689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9" w:type="dxa"/>
          </w:tcPr>
          <w:p w:rsidR="003B0689" w:rsidRPr="00C50D93" w:rsidRDefault="003B0689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какой стране Пётр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учился морскому и корабельному делу?</w:t>
            </w:r>
          </w:p>
        </w:tc>
        <w:tc>
          <w:tcPr>
            <w:tcW w:w="3570" w:type="dxa"/>
          </w:tcPr>
          <w:p w:rsidR="003B0689" w:rsidRPr="00C50D93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2E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свой ответ</w:t>
            </w:r>
          </w:p>
        </w:tc>
      </w:tr>
      <w:tr w:rsidR="003B0689" w:rsidRPr="00C50D93">
        <w:tc>
          <w:tcPr>
            <w:tcW w:w="1102" w:type="dxa"/>
          </w:tcPr>
          <w:p w:rsidR="003B0689" w:rsidRPr="00C50D93" w:rsidRDefault="003B0689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899" w:type="dxa"/>
          </w:tcPr>
          <w:p w:rsidR="003B0689" w:rsidRPr="00C50D93" w:rsidRDefault="003B0689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каким именем Пётр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отправился с Великим посольством за границу?</w:t>
            </w:r>
          </w:p>
        </w:tc>
        <w:tc>
          <w:tcPr>
            <w:tcW w:w="3570" w:type="dxa"/>
          </w:tcPr>
          <w:p w:rsidR="003B0689" w:rsidRPr="00C50D93" w:rsidRDefault="003B0689" w:rsidP="003C2E0C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2E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свой ответ</w:t>
            </w:r>
          </w:p>
        </w:tc>
      </w:tr>
      <w:tr w:rsidR="003B0689" w:rsidRPr="00C50D93">
        <w:tc>
          <w:tcPr>
            <w:tcW w:w="1102" w:type="dxa"/>
          </w:tcPr>
          <w:p w:rsidR="003B0689" w:rsidRPr="00C50D93" w:rsidRDefault="003B0689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99" w:type="dxa"/>
          </w:tcPr>
          <w:p w:rsidR="003B0689" w:rsidRPr="00B64121" w:rsidRDefault="003B0689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«Награда по заслугам». Именно для него накануне Полтавской битвы по приказу Петра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B641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была приготовлена серебряная медаль весом в 10 фунтов на цепи весом в 2 фунта.</w:t>
            </w:r>
          </w:p>
        </w:tc>
        <w:tc>
          <w:tcPr>
            <w:tcW w:w="3570" w:type="dxa"/>
          </w:tcPr>
          <w:p w:rsidR="003B0689" w:rsidRPr="00C50D93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2E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свой ответ</w:t>
            </w:r>
          </w:p>
        </w:tc>
      </w:tr>
      <w:tr w:rsidR="003B0689" w:rsidRPr="00C50D93">
        <w:tc>
          <w:tcPr>
            <w:tcW w:w="1102" w:type="dxa"/>
          </w:tcPr>
          <w:p w:rsidR="003B0689" w:rsidRPr="00C50D93" w:rsidRDefault="003B0689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99" w:type="dxa"/>
          </w:tcPr>
          <w:p w:rsidR="003B0689" w:rsidRPr="00C50D93" w:rsidRDefault="003B0689" w:rsidP="003F29FF">
            <w:pPr>
              <w:spacing w:before="100" w:beforeAutospacing="1" w:after="30" w:afterAutospacing="1"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 называлось пособие с правилами хорошего тона, составленными самим царем?</w:t>
            </w:r>
          </w:p>
        </w:tc>
        <w:tc>
          <w:tcPr>
            <w:tcW w:w="3570" w:type="dxa"/>
          </w:tcPr>
          <w:p w:rsidR="003B0689" w:rsidRPr="00C50D93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2E0C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свой ответ</w:t>
            </w:r>
          </w:p>
        </w:tc>
      </w:tr>
      <w:tr w:rsidR="003B0689" w:rsidRPr="00C50D93">
        <w:tc>
          <w:tcPr>
            <w:tcW w:w="1102" w:type="dxa"/>
          </w:tcPr>
          <w:p w:rsidR="003B0689" w:rsidRPr="00C50D93" w:rsidRDefault="003B0689" w:rsidP="00C50D93">
            <w:pPr>
              <w:spacing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D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99" w:type="dxa"/>
          </w:tcPr>
          <w:p w:rsidR="003B0689" w:rsidRPr="00523AF8" w:rsidRDefault="003B0689" w:rsidP="00C50D93">
            <w:pPr>
              <w:spacing w:line="240" w:lineRule="auto"/>
              <w:ind w:left="14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Перечислите основные достижения Петра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70" w:type="dxa"/>
          </w:tcPr>
          <w:p w:rsidR="003B0689" w:rsidRPr="00523AF8" w:rsidRDefault="003B0689" w:rsidP="00C50D93">
            <w:pPr>
              <w:spacing w:line="240" w:lineRule="auto"/>
              <w:ind w:left="234"/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</w:pPr>
            <w:r w:rsidRPr="00523AF8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вопрос к рассуждению</w:t>
            </w:r>
          </w:p>
        </w:tc>
      </w:tr>
    </w:tbl>
    <w:p w:rsidR="003B0689" w:rsidRPr="00250573" w:rsidRDefault="003B0689" w:rsidP="00AC424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0689" w:rsidRDefault="003B0689" w:rsidP="00AC424F">
      <w:pPr>
        <w:spacing w:after="0" w:line="240" w:lineRule="exact"/>
        <w:jc w:val="both"/>
      </w:pPr>
    </w:p>
    <w:p w:rsidR="003B0689" w:rsidRDefault="003B0689" w:rsidP="00AC424F">
      <w:pPr>
        <w:spacing w:after="0" w:line="240" w:lineRule="exact"/>
        <w:jc w:val="both"/>
      </w:pPr>
    </w:p>
    <w:p w:rsidR="003B0689" w:rsidRDefault="003B0689" w:rsidP="00AC424F">
      <w:pPr>
        <w:spacing w:after="0" w:line="240" w:lineRule="exact"/>
        <w:jc w:val="both"/>
      </w:pPr>
    </w:p>
    <w:p w:rsidR="003B0689" w:rsidRPr="0052132B" w:rsidRDefault="003B0689" w:rsidP="00AC424F">
      <w:pPr>
        <w:spacing w:after="0" w:line="240" w:lineRule="exact"/>
        <w:jc w:val="both"/>
      </w:pPr>
    </w:p>
    <w:sectPr w:rsidR="003B0689" w:rsidRPr="0052132B" w:rsidSect="00234D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689" w:rsidRDefault="003B0689">
      <w:r>
        <w:separator/>
      </w:r>
    </w:p>
  </w:endnote>
  <w:endnote w:type="continuationSeparator" w:id="1">
    <w:p w:rsidR="003B0689" w:rsidRDefault="003B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89" w:rsidRDefault="00D56C4D" w:rsidP="00683D66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B068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7AD7">
      <w:rPr>
        <w:rStyle w:val="ab"/>
        <w:noProof/>
      </w:rPr>
      <w:t>1</w:t>
    </w:r>
    <w:r>
      <w:rPr>
        <w:rStyle w:val="ab"/>
      </w:rPr>
      <w:fldChar w:fldCharType="end"/>
    </w:r>
  </w:p>
  <w:p w:rsidR="003B0689" w:rsidRDefault="003B06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689" w:rsidRDefault="003B0689">
      <w:r>
        <w:separator/>
      </w:r>
    </w:p>
  </w:footnote>
  <w:footnote w:type="continuationSeparator" w:id="1">
    <w:p w:rsidR="003B0689" w:rsidRDefault="003B0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1BC3"/>
    <w:multiLevelType w:val="hybridMultilevel"/>
    <w:tmpl w:val="6264FAE4"/>
    <w:lvl w:ilvl="0" w:tplc="2DAC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40F07"/>
    <w:multiLevelType w:val="multilevel"/>
    <w:tmpl w:val="72F2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7878"/>
    <w:rsid w:val="00007DA9"/>
    <w:rsid w:val="000338E7"/>
    <w:rsid w:val="00037271"/>
    <w:rsid w:val="00074BD0"/>
    <w:rsid w:val="000B2D69"/>
    <w:rsid w:val="000B2F48"/>
    <w:rsid w:val="000C7451"/>
    <w:rsid w:val="00111C04"/>
    <w:rsid w:val="00170973"/>
    <w:rsid w:val="0017122C"/>
    <w:rsid w:val="001925B2"/>
    <w:rsid w:val="001B53C7"/>
    <w:rsid w:val="001D5C63"/>
    <w:rsid w:val="001D7BE9"/>
    <w:rsid w:val="001E5692"/>
    <w:rsid w:val="001F15DC"/>
    <w:rsid w:val="001F53CA"/>
    <w:rsid w:val="002071D8"/>
    <w:rsid w:val="002141F0"/>
    <w:rsid w:val="00215C44"/>
    <w:rsid w:val="00221E6D"/>
    <w:rsid w:val="00234D43"/>
    <w:rsid w:val="00245AE3"/>
    <w:rsid w:val="00247AD7"/>
    <w:rsid w:val="00250573"/>
    <w:rsid w:val="002515CC"/>
    <w:rsid w:val="0027317A"/>
    <w:rsid w:val="002B6C12"/>
    <w:rsid w:val="002C0C98"/>
    <w:rsid w:val="002C70A0"/>
    <w:rsid w:val="002D2891"/>
    <w:rsid w:val="00310EDA"/>
    <w:rsid w:val="003161A5"/>
    <w:rsid w:val="00324805"/>
    <w:rsid w:val="0033376C"/>
    <w:rsid w:val="003360C1"/>
    <w:rsid w:val="00336F54"/>
    <w:rsid w:val="00393F54"/>
    <w:rsid w:val="003A581C"/>
    <w:rsid w:val="003B0689"/>
    <w:rsid w:val="003B5E4F"/>
    <w:rsid w:val="003C2E0C"/>
    <w:rsid w:val="003F29FF"/>
    <w:rsid w:val="00406D5A"/>
    <w:rsid w:val="00411962"/>
    <w:rsid w:val="00414C0F"/>
    <w:rsid w:val="004330AA"/>
    <w:rsid w:val="00450914"/>
    <w:rsid w:val="00484A9A"/>
    <w:rsid w:val="004C040F"/>
    <w:rsid w:val="004D4955"/>
    <w:rsid w:val="004F459C"/>
    <w:rsid w:val="004F66B7"/>
    <w:rsid w:val="00505B1C"/>
    <w:rsid w:val="0052132B"/>
    <w:rsid w:val="00523AF8"/>
    <w:rsid w:val="00531AB4"/>
    <w:rsid w:val="00542110"/>
    <w:rsid w:val="005502C4"/>
    <w:rsid w:val="0056794E"/>
    <w:rsid w:val="00586644"/>
    <w:rsid w:val="005925EA"/>
    <w:rsid w:val="005B7EE0"/>
    <w:rsid w:val="00601F12"/>
    <w:rsid w:val="00606102"/>
    <w:rsid w:val="006704A2"/>
    <w:rsid w:val="00683568"/>
    <w:rsid w:val="00683D66"/>
    <w:rsid w:val="00692D01"/>
    <w:rsid w:val="00692EB3"/>
    <w:rsid w:val="006D3F56"/>
    <w:rsid w:val="006F31A0"/>
    <w:rsid w:val="007514A9"/>
    <w:rsid w:val="00784131"/>
    <w:rsid w:val="007C1997"/>
    <w:rsid w:val="007D5DF6"/>
    <w:rsid w:val="008018DE"/>
    <w:rsid w:val="0081736C"/>
    <w:rsid w:val="00837A56"/>
    <w:rsid w:val="00845837"/>
    <w:rsid w:val="00853EB6"/>
    <w:rsid w:val="008735D7"/>
    <w:rsid w:val="00881585"/>
    <w:rsid w:val="008C73F2"/>
    <w:rsid w:val="008D70CE"/>
    <w:rsid w:val="008D7D3E"/>
    <w:rsid w:val="008E29B8"/>
    <w:rsid w:val="008F0867"/>
    <w:rsid w:val="00913D56"/>
    <w:rsid w:val="00916D92"/>
    <w:rsid w:val="0095476E"/>
    <w:rsid w:val="00955AEA"/>
    <w:rsid w:val="00956BAA"/>
    <w:rsid w:val="0096519E"/>
    <w:rsid w:val="0097263C"/>
    <w:rsid w:val="00972D1F"/>
    <w:rsid w:val="009853D9"/>
    <w:rsid w:val="009A1DA0"/>
    <w:rsid w:val="009D711E"/>
    <w:rsid w:val="009F6B8D"/>
    <w:rsid w:val="00A0363B"/>
    <w:rsid w:val="00A14C7D"/>
    <w:rsid w:val="00A27878"/>
    <w:rsid w:val="00A37925"/>
    <w:rsid w:val="00A47E88"/>
    <w:rsid w:val="00A516BF"/>
    <w:rsid w:val="00A622E3"/>
    <w:rsid w:val="00AA3D5C"/>
    <w:rsid w:val="00AB006D"/>
    <w:rsid w:val="00AC424F"/>
    <w:rsid w:val="00AD167C"/>
    <w:rsid w:val="00B05271"/>
    <w:rsid w:val="00B2767E"/>
    <w:rsid w:val="00B34EAF"/>
    <w:rsid w:val="00B519A0"/>
    <w:rsid w:val="00B64121"/>
    <w:rsid w:val="00B71F25"/>
    <w:rsid w:val="00B761EE"/>
    <w:rsid w:val="00BD5ACD"/>
    <w:rsid w:val="00BF35B9"/>
    <w:rsid w:val="00C22EF5"/>
    <w:rsid w:val="00C50D93"/>
    <w:rsid w:val="00C57BBA"/>
    <w:rsid w:val="00C65BF8"/>
    <w:rsid w:val="00C75F89"/>
    <w:rsid w:val="00C8262B"/>
    <w:rsid w:val="00C855AE"/>
    <w:rsid w:val="00CA7738"/>
    <w:rsid w:val="00CB7465"/>
    <w:rsid w:val="00D15823"/>
    <w:rsid w:val="00D1642D"/>
    <w:rsid w:val="00D275B7"/>
    <w:rsid w:val="00D54363"/>
    <w:rsid w:val="00D56C4D"/>
    <w:rsid w:val="00D6229D"/>
    <w:rsid w:val="00D939A7"/>
    <w:rsid w:val="00DA5907"/>
    <w:rsid w:val="00DB09B4"/>
    <w:rsid w:val="00E04819"/>
    <w:rsid w:val="00E2383D"/>
    <w:rsid w:val="00E6417A"/>
    <w:rsid w:val="00E677BC"/>
    <w:rsid w:val="00E67D30"/>
    <w:rsid w:val="00E7360C"/>
    <w:rsid w:val="00E830AF"/>
    <w:rsid w:val="00ED7320"/>
    <w:rsid w:val="00EE41F9"/>
    <w:rsid w:val="00EE731F"/>
    <w:rsid w:val="00F045A4"/>
    <w:rsid w:val="00F44EE2"/>
    <w:rsid w:val="00F82183"/>
    <w:rsid w:val="00F84101"/>
    <w:rsid w:val="00F858F3"/>
    <w:rsid w:val="00FA14E0"/>
    <w:rsid w:val="00F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C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53CA"/>
    <w:pPr>
      <w:ind w:left="720"/>
    </w:pPr>
  </w:style>
  <w:style w:type="paragraph" w:styleId="a4">
    <w:name w:val="Normal (Web)"/>
    <w:basedOn w:val="a"/>
    <w:uiPriority w:val="99"/>
    <w:rsid w:val="00837A56"/>
    <w:rPr>
      <w:sz w:val="24"/>
      <w:szCs w:val="24"/>
    </w:rPr>
  </w:style>
  <w:style w:type="character" w:customStyle="1" w:styleId="apple-converted-space">
    <w:name w:val="apple-converted-space"/>
    <w:uiPriority w:val="99"/>
    <w:rsid w:val="001F15DC"/>
  </w:style>
  <w:style w:type="table" w:styleId="a5">
    <w:name w:val="Table Grid"/>
    <w:basedOn w:val="a1"/>
    <w:uiPriority w:val="99"/>
    <w:locked/>
    <w:rsid w:val="009D711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s">
    <w:name w:val="basis"/>
    <w:basedOn w:val="a"/>
    <w:uiPriority w:val="99"/>
    <w:rsid w:val="009D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9D711E"/>
    <w:rPr>
      <w:b/>
      <w:bCs/>
    </w:rPr>
  </w:style>
  <w:style w:type="paragraph" w:styleId="a7">
    <w:name w:val="Balloon Text"/>
    <w:basedOn w:val="a"/>
    <w:link w:val="a8"/>
    <w:uiPriority w:val="99"/>
    <w:semiHidden/>
    <w:rsid w:val="007C1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A5907"/>
    <w:rPr>
      <w:rFonts w:ascii="Times New Roman" w:hAnsi="Times New Roman" w:cs="Times New Roman"/>
      <w:sz w:val="2"/>
      <w:szCs w:val="2"/>
      <w:lang w:eastAsia="en-US"/>
    </w:rPr>
  </w:style>
  <w:style w:type="paragraph" w:styleId="a9">
    <w:name w:val="footer"/>
    <w:basedOn w:val="a"/>
    <w:link w:val="aa"/>
    <w:uiPriority w:val="99"/>
    <w:rsid w:val="005866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92EB3"/>
    <w:rPr>
      <w:lang w:eastAsia="en-US"/>
    </w:rPr>
  </w:style>
  <w:style w:type="character" w:styleId="ab">
    <w:name w:val="page number"/>
    <w:basedOn w:val="a0"/>
    <w:uiPriority w:val="99"/>
    <w:rsid w:val="00586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5227</Characters>
  <Application>Microsoft Office Word</Application>
  <DocSecurity>4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Тарасова</dc:creator>
  <cp:lastModifiedBy>Koryakina_LV</cp:lastModifiedBy>
  <cp:revision>2</cp:revision>
  <cp:lastPrinted>2022-02-15T13:02:00Z</cp:lastPrinted>
  <dcterms:created xsi:type="dcterms:W3CDTF">2022-02-16T13:47:00Z</dcterms:created>
  <dcterms:modified xsi:type="dcterms:W3CDTF">2022-02-16T13:47:00Z</dcterms:modified>
</cp:coreProperties>
</file>